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C771" w14:textId="77777777" w:rsidR="00174ACF" w:rsidRDefault="00A1305D">
      <w:r>
        <w:t>Successful Assignments</w:t>
      </w:r>
    </w:p>
    <w:p w14:paraId="089B1CE3" w14:textId="77777777" w:rsidR="00A1305D" w:rsidRDefault="00A1305D"/>
    <w:p w14:paraId="41AFD3FB" w14:textId="77777777" w:rsidR="00A1305D" w:rsidRDefault="00A1305D">
      <w:r>
        <w:t>4 Corners Activity</w:t>
      </w:r>
    </w:p>
    <w:p w14:paraId="116421C6" w14:textId="77777777" w:rsidR="00A1305D" w:rsidRDefault="00A1305D"/>
    <w:p w14:paraId="49705763" w14:textId="77777777" w:rsidR="00A1305D" w:rsidRDefault="00A1305D">
      <w:r>
        <w:t xml:space="preserve">This activity allows students to move around, be engaged, express ideas (with textual evidence), and to visually see how the class is unified or divided on certain issues. I used this activity with </w:t>
      </w:r>
      <w:r>
        <w:rPr>
          <w:i/>
        </w:rPr>
        <w:t xml:space="preserve">Othello, </w:t>
      </w:r>
      <w:r>
        <w:t>but it is highly adaptable. It is great for classes that are not very talkative or energetic on their own. (It worked beautifully for my 8am section!!)</w:t>
      </w:r>
    </w:p>
    <w:p w14:paraId="75D53C1D" w14:textId="77777777" w:rsidR="00A1305D" w:rsidRDefault="00A1305D">
      <w:bookmarkStart w:id="0" w:name="_GoBack"/>
      <w:bookmarkEnd w:id="0"/>
    </w:p>
    <w:p w14:paraId="10702BDC" w14:textId="77777777" w:rsidR="00A1305D" w:rsidRDefault="00A1305D">
      <w:r>
        <w:t>You will need:</w:t>
      </w:r>
    </w:p>
    <w:p w14:paraId="3A4F4C32" w14:textId="77777777" w:rsidR="00A1305D" w:rsidRDefault="00A1305D" w:rsidP="00A1305D">
      <w:pPr>
        <w:pStyle w:val="ListParagraph"/>
        <w:numPr>
          <w:ilvl w:val="0"/>
          <w:numId w:val="1"/>
        </w:numPr>
      </w:pPr>
      <w:r>
        <w:t>Controversial statements prepared ahead of time (I put them on a PowerPoint)</w:t>
      </w:r>
    </w:p>
    <w:p w14:paraId="0F2AF9A0" w14:textId="77777777" w:rsidR="00A1305D" w:rsidRDefault="00A1305D" w:rsidP="00A1305D">
      <w:pPr>
        <w:pStyle w:val="ListParagraph"/>
        <w:numPr>
          <w:ilvl w:val="0"/>
          <w:numId w:val="1"/>
        </w:numPr>
      </w:pPr>
      <w:r>
        <w:t>4 signs</w:t>
      </w:r>
    </w:p>
    <w:p w14:paraId="7EB73255" w14:textId="77777777" w:rsidR="00A1305D" w:rsidRDefault="00A1305D" w:rsidP="00A1305D">
      <w:pPr>
        <w:pStyle w:val="ListParagraph"/>
        <w:numPr>
          <w:ilvl w:val="1"/>
          <w:numId w:val="1"/>
        </w:numPr>
      </w:pPr>
      <w:r>
        <w:t>Strongly Agree</w:t>
      </w:r>
    </w:p>
    <w:p w14:paraId="5512E475" w14:textId="77777777" w:rsidR="00A1305D" w:rsidRDefault="00A1305D" w:rsidP="00A1305D">
      <w:pPr>
        <w:pStyle w:val="ListParagraph"/>
        <w:numPr>
          <w:ilvl w:val="1"/>
          <w:numId w:val="1"/>
        </w:numPr>
      </w:pPr>
      <w:r>
        <w:t>Agree</w:t>
      </w:r>
    </w:p>
    <w:p w14:paraId="50D346D4" w14:textId="77777777" w:rsidR="00A1305D" w:rsidRDefault="00A1305D" w:rsidP="00A1305D">
      <w:pPr>
        <w:pStyle w:val="ListParagraph"/>
        <w:numPr>
          <w:ilvl w:val="1"/>
          <w:numId w:val="1"/>
        </w:numPr>
      </w:pPr>
      <w:r>
        <w:t>Disagree</w:t>
      </w:r>
    </w:p>
    <w:p w14:paraId="54510330" w14:textId="77777777" w:rsidR="00A1305D" w:rsidRDefault="00A1305D" w:rsidP="00A1305D">
      <w:pPr>
        <w:pStyle w:val="ListParagraph"/>
        <w:numPr>
          <w:ilvl w:val="1"/>
          <w:numId w:val="1"/>
        </w:numPr>
      </w:pPr>
      <w:r>
        <w:t>Strongly Disagree</w:t>
      </w:r>
    </w:p>
    <w:p w14:paraId="42F42FEA" w14:textId="77777777" w:rsidR="00A1305D" w:rsidRDefault="00A1305D" w:rsidP="00A1305D"/>
    <w:p w14:paraId="2CDEF7EE" w14:textId="77777777" w:rsidR="00A1305D" w:rsidRDefault="00A1305D" w:rsidP="00A1305D">
      <w:r>
        <w:t>Activity:</w:t>
      </w:r>
    </w:p>
    <w:p w14:paraId="00DA29BA" w14:textId="77777777" w:rsidR="00A1305D" w:rsidRDefault="00A1305D" w:rsidP="00A1305D">
      <w:pPr>
        <w:pStyle w:val="ListParagraph"/>
        <w:numPr>
          <w:ilvl w:val="0"/>
          <w:numId w:val="2"/>
        </w:numPr>
      </w:pPr>
      <w:r>
        <w:t>Put one sign in each of the four corners of the classroom</w:t>
      </w:r>
    </w:p>
    <w:p w14:paraId="4C7F63E4" w14:textId="77777777" w:rsidR="00A1305D" w:rsidRDefault="00A1305D" w:rsidP="00A1305D">
      <w:pPr>
        <w:pStyle w:val="ListParagraph"/>
        <w:numPr>
          <w:ilvl w:val="0"/>
          <w:numId w:val="2"/>
        </w:numPr>
      </w:pPr>
      <w:r>
        <w:t>Explain the activity to students:</w:t>
      </w:r>
    </w:p>
    <w:p w14:paraId="4E27F8D2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The teacher will read a statement</w:t>
      </w:r>
    </w:p>
    <w:p w14:paraId="6E81712B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Students will decide whether they (a) strongly agree, (b) agree, (c) disagree, or (d) strongly disagree with the statement.</w:t>
      </w:r>
    </w:p>
    <w:p w14:paraId="76DF7980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Once decided, students will physical move to the designated corner of the room (Yes, they must leave their seats!)</w:t>
      </w:r>
    </w:p>
    <w:p w14:paraId="76451F81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 xml:space="preserve">When they arrive there will probably be a small group of students in that corner. These students will need to discuss why they </w:t>
      </w:r>
      <w:r>
        <w:t>(a) strongly agree, (b) agree, (c) disagree, or (d) strongly disagree with t</w:t>
      </w:r>
      <w:r>
        <w:t>he statement</w:t>
      </w:r>
    </w:p>
    <w:p w14:paraId="54D68961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The group will designate a spokesperson to report back to the larger group and defend their answer (with textual evidence!)</w:t>
      </w:r>
    </w:p>
    <w:p w14:paraId="45612F45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The teacher will call on spokespeople to report.</w:t>
      </w:r>
    </w:p>
    <w:p w14:paraId="3C5F4C86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After all spokespeople have reported, the teacher offers a chance for students to change sides if they have been persuaded.</w:t>
      </w:r>
    </w:p>
    <w:p w14:paraId="2F077E15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Teacher reads the next statement and the class repeats the process.</w:t>
      </w:r>
    </w:p>
    <w:p w14:paraId="4D7CB775" w14:textId="77777777" w:rsidR="00A1305D" w:rsidRDefault="00A1305D" w:rsidP="00A1305D">
      <w:pPr>
        <w:pStyle w:val="ListParagraph"/>
        <w:numPr>
          <w:ilvl w:val="0"/>
          <w:numId w:val="2"/>
        </w:numPr>
      </w:pPr>
      <w:r>
        <w:t>Engage in activity!</w:t>
      </w:r>
    </w:p>
    <w:p w14:paraId="4496D673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I participate with my students. I often join the group with the less popular stance and help the students brainstorm a good defense.</w:t>
      </w:r>
    </w:p>
    <w:p w14:paraId="69ADD689" w14:textId="77777777" w:rsidR="00A1305D" w:rsidRDefault="00A1305D" w:rsidP="00A1305D">
      <w:pPr>
        <w:pStyle w:val="ListParagraph"/>
        <w:numPr>
          <w:ilvl w:val="0"/>
          <w:numId w:val="2"/>
        </w:numPr>
      </w:pPr>
      <w:r>
        <w:t>Reflect</w:t>
      </w:r>
    </w:p>
    <w:p w14:paraId="4D0C4107" w14:textId="77777777" w:rsidR="00A1305D" w:rsidRDefault="00A1305D" w:rsidP="00A1305D">
      <w:pPr>
        <w:pStyle w:val="ListParagraph"/>
        <w:numPr>
          <w:ilvl w:val="1"/>
          <w:numId w:val="2"/>
        </w:numPr>
      </w:pPr>
      <w:r>
        <w:t>After the activity, I have students do a short reflection / exit slip. On this reflection, they must state 2 new ideas they’ve learned and 2 ideas the activity reinforced.</w:t>
      </w:r>
    </w:p>
    <w:p w14:paraId="6A277BAA" w14:textId="77777777" w:rsidR="00A1305D" w:rsidRDefault="00A1305D" w:rsidP="00A1305D">
      <w:pPr>
        <w:pStyle w:val="ListParagraph"/>
        <w:ind w:left="1440"/>
      </w:pPr>
    </w:p>
    <w:p w14:paraId="07C00599" w14:textId="77777777" w:rsidR="00A1305D" w:rsidRDefault="00A1305D" w:rsidP="00A1305D">
      <w:r>
        <w:t>*Note: I read 5 statements and this activity took 45 minutes.</w:t>
      </w:r>
    </w:p>
    <w:p w14:paraId="6CA37414" w14:textId="77777777" w:rsidR="00A1305D" w:rsidRDefault="00A1305D" w:rsidP="00A1305D"/>
    <w:p w14:paraId="55A917A1" w14:textId="77777777" w:rsidR="00A1305D" w:rsidRDefault="00A1305D" w:rsidP="00A1305D">
      <w:pPr>
        <w:rPr>
          <w:i/>
        </w:rPr>
      </w:pPr>
      <w:r>
        <w:t xml:space="preserve">Statements I Used for </w:t>
      </w:r>
      <w:r>
        <w:rPr>
          <w:i/>
        </w:rPr>
        <w:t>Othello:</w:t>
      </w:r>
    </w:p>
    <w:p w14:paraId="52FC58C6" w14:textId="77777777" w:rsidR="00A1305D" w:rsidRDefault="00A1305D" w:rsidP="00A1305D">
      <w:pPr>
        <w:pStyle w:val="ListParagraph"/>
        <w:numPr>
          <w:ilvl w:val="0"/>
          <w:numId w:val="3"/>
        </w:numPr>
        <w:spacing w:before="120"/>
        <w:jc w:val="both"/>
      </w:pPr>
      <w:r>
        <w:t>Othello’s real problem is his own jealousy.</w:t>
      </w:r>
    </w:p>
    <w:p w14:paraId="35E6833D" w14:textId="77777777" w:rsidR="00A1305D" w:rsidRDefault="00A1305D" w:rsidP="00A1305D">
      <w:pPr>
        <w:pStyle w:val="ListParagraph"/>
        <w:numPr>
          <w:ilvl w:val="0"/>
          <w:numId w:val="3"/>
        </w:numPr>
        <w:spacing w:before="120"/>
        <w:jc w:val="both"/>
      </w:pPr>
      <w:r>
        <w:lastRenderedPageBreak/>
        <w:t>Desdemona is not a wimp. She is a soldier’s wife and fit to be so. She has good senses, and can stand up to Othello when when she thinks he is wrong or he’s in a bad mood.</w:t>
      </w:r>
    </w:p>
    <w:p w14:paraId="674596CC" w14:textId="77777777" w:rsidR="00A1305D" w:rsidRDefault="00A1305D" w:rsidP="00A1305D">
      <w:pPr>
        <w:pStyle w:val="ListParagraph"/>
        <w:numPr>
          <w:ilvl w:val="0"/>
          <w:numId w:val="3"/>
        </w:numPr>
        <w:spacing w:before="120"/>
        <w:jc w:val="both"/>
      </w:pPr>
      <w:r>
        <w:t xml:space="preserve">Iago </w:t>
      </w:r>
      <w:r>
        <w:t>has no motive for what he does.</w:t>
      </w:r>
    </w:p>
    <w:p w14:paraId="73B6EF91" w14:textId="77777777" w:rsidR="00A1305D" w:rsidRDefault="00A1305D" w:rsidP="00A1305D">
      <w:pPr>
        <w:pStyle w:val="ListParagraph"/>
        <w:numPr>
          <w:ilvl w:val="0"/>
          <w:numId w:val="3"/>
        </w:numPr>
        <w:spacing w:before="120"/>
        <w:jc w:val="both"/>
      </w:pPr>
      <w:r>
        <w:t>Emilia is blameless.</w:t>
      </w:r>
    </w:p>
    <w:p w14:paraId="4C117740" w14:textId="77777777" w:rsidR="00A1305D" w:rsidRDefault="00A1305D" w:rsidP="00A1305D">
      <w:pPr>
        <w:pStyle w:val="ListParagraph"/>
        <w:numPr>
          <w:ilvl w:val="0"/>
          <w:numId w:val="3"/>
        </w:numPr>
        <w:spacing w:before="120"/>
        <w:jc w:val="both"/>
      </w:pPr>
      <w:r>
        <w:t>The feud between Othello and Iago is fundamentally a dispute between goodness and evil of the world.</w:t>
      </w:r>
    </w:p>
    <w:p w14:paraId="5518A98A" w14:textId="77777777" w:rsidR="00A1305D" w:rsidRPr="00A1305D" w:rsidRDefault="00A1305D" w:rsidP="00A1305D">
      <w:pPr>
        <w:rPr>
          <w:i/>
        </w:rPr>
      </w:pPr>
    </w:p>
    <w:sectPr w:rsidR="00A1305D" w:rsidRPr="00A1305D" w:rsidSect="0037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659"/>
    <w:multiLevelType w:val="hybridMultilevel"/>
    <w:tmpl w:val="2F509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A3041"/>
    <w:multiLevelType w:val="hybridMultilevel"/>
    <w:tmpl w:val="DBAC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A34"/>
    <w:multiLevelType w:val="hybridMultilevel"/>
    <w:tmpl w:val="37F6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D"/>
    <w:rsid w:val="003715F8"/>
    <w:rsid w:val="00445950"/>
    <w:rsid w:val="00575FA7"/>
    <w:rsid w:val="008B2FAD"/>
    <w:rsid w:val="00A1305D"/>
    <w:rsid w:val="00DA54DA"/>
    <w:rsid w:val="00E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901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1968</Characters>
  <Application>Microsoft Macintosh Word</Application>
  <DocSecurity>0</DocSecurity>
  <Lines>16</Lines>
  <Paragraphs>4</Paragraphs>
  <ScaleCrop>false</ScaleCrop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Aijala, Heidi</dc:creator>
  <cp:keywords/>
  <dc:description/>
  <cp:lastModifiedBy>Aijala, Heidi</cp:lastModifiedBy>
  <cp:revision>1</cp:revision>
  <dcterms:created xsi:type="dcterms:W3CDTF">2015-12-18T20:41:00Z</dcterms:created>
  <dcterms:modified xsi:type="dcterms:W3CDTF">2015-12-18T20:57:00Z</dcterms:modified>
</cp:coreProperties>
</file>